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9966"/>
          <w:sz w:val="32"/>
          <w:szCs w:val="32"/>
          <w:lang w:eastAsia="ru-RU"/>
        </w:rPr>
      </w:pPr>
      <w:proofErr w:type="spellStart"/>
      <w:r w:rsidRPr="00D457AB">
        <w:rPr>
          <w:rFonts w:ascii="Verdana" w:eastAsia="Times New Roman" w:hAnsi="Verdana" w:cs="Times New Roman"/>
          <w:b/>
          <w:bCs/>
          <w:color w:val="009966"/>
          <w:sz w:val="32"/>
          <w:szCs w:val="32"/>
          <w:lang w:eastAsia="ru-RU"/>
        </w:rPr>
        <w:t>Дубликатор</w:t>
      </w:r>
      <w:proofErr w:type="spellEnd"/>
      <w:r w:rsidRPr="00D457AB">
        <w:rPr>
          <w:rFonts w:ascii="Verdana" w:eastAsia="Times New Roman" w:hAnsi="Verdana" w:cs="Times New Roman"/>
          <w:b/>
          <w:bCs/>
          <w:color w:val="009966"/>
          <w:sz w:val="32"/>
          <w:szCs w:val="32"/>
          <w:lang w:eastAsia="ru-RU"/>
        </w:rPr>
        <w:t xml:space="preserve"> </w:t>
      </w:r>
      <w:proofErr w:type="spellStart"/>
      <w:r w:rsidRPr="00D457AB">
        <w:rPr>
          <w:rFonts w:ascii="Verdana" w:eastAsia="Times New Roman" w:hAnsi="Verdana" w:cs="Times New Roman"/>
          <w:b/>
          <w:bCs/>
          <w:color w:val="009966"/>
          <w:sz w:val="32"/>
          <w:szCs w:val="32"/>
          <w:lang w:eastAsia="ru-RU"/>
        </w:rPr>
        <w:t>iButton</w:t>
      </w:r>
      <w:proofErr w:type="spellEnd"/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rPr>
          <w:rFonts w:ascii="Verdana" w:eastAsia="Times New Roman" w:hAnsi="Verdana" w:cs="Times New Roman"/>
          <w:i/>
          <w:iCs/>
          <w:color w:val="666666"/>
          <w:sz w:val="20"/>
          <w:szCs w:val="20"/>
          <w:lang w:eastAsia="ru-RU"/>
        </w:rPr>
      </w:pPr>
      <w:r w:rsidRPr="00D457AB">
        <w:rPr>
          <w:rFonts w:ascii="Verdana" w:eastAsia="Times New Roman" w:hAnsi="Verdana" w:cs="Times New Roman"/>
          <w:i/>
          <w:iCs/>
          <w:color w:val="666666"/>
          <w:sz w:val="20"/>
          <w:szCs w:val="20"/>
          <w:lang w:eastAsia="ru-RU"/>
        </w:rPr>
        <w:t xml:space="preserve">Автор: </w:t>
      </w:r>
      <w:proofErr w:type="spellStart"/>
      <w:r w:rsidRPr="00D457AB">
        <w:rPr>
          <w:rFonts w:ascii="Verdana" w:eastAsia="Times New Roman" w:hAnsi="Verdana" w:cs="Times New Roman"/>
          <w:i/>
          <w:iCs/>
          <w:color w:val="666666"/>
          <w:sz w:val="20"/>
          <w:szCs w:val="20"/>
          <w:lang w:eastAsia="ru-RU"/>
        </w:rPr>
        <w:t>DieHard</w:t>
      </w:r>
      <w:proofErr w:type="spellEnd"/>
      <w:r w:rsidRPr="00D457AB">
        <w:rPr>
          <w:rFonts w:ascii="Verdana" w:eastAsia="Times New Roman" w:hAnsi="Verdana" w:cs="Times New Roman"/>
          <w:i/>
          <w:iCs/>
          <w:color w:val="666666"/>
          <w:sz w:val="20"/>
          <w:szCs w:val="20"/>
          <w:lang w:eastAsia="ru-RU"/>
        </w:rPr>
        <w:br/>
        <w:t>Опубликовано 09.09.2011.</w:t>
      </w:r>
      <w:r w:rsidRPr="00D457AB">
        <w:rPr>
          <w:rFonts w:ascii="Verdana" w:eastAsia="Times New Roman" w:hAnsi="Verdana" w:cs="Times New Roman"/>
          <w:i/>
          <w:iCs/>
          <w:color w:val="666666"/>
          <w:sz w:val="20"/>
          <w:szCs w:val="20"/>
          <w:lang w:eastAsia="ru-RU"/>
        </w:rPr>
        <w:br/>
        <w:t>Создано при помощи </w:t>
      </w:r>
      <w:proofErr w:type="spellStart"/>
      <w:r w:rsidRPr="00D457AB">
        <w:rPr>
          <w:rFonts w:ascii="Verdana" w:eastAsia="Times New Roman" w:hAnsi="Verdana" w:cs="Times New Roman"/>
          <w:i/>
          <w:iCs/>
          <w:color w:val="666666"/>
          <w:sz w:val="20"/>
          <w:szCs w:val="20"/>
          <w:lang w:eastAsia="ru-RU"/>
        </w:rPr>
        <w:fldChar w:fldCharType="begin"/>
      </w:r>
      <w:r w:rsidRPr="00D457AB">
        <w:rPr>
          <w:rFonts w:ascii="Verdana" w:eastAsia="Times New Roman" w:hAnsi="Verdana" w:cs="Times New Roman"/>
          <w:i/>
          <w:iCs/>
          <w:color w:val="666666"/>
          <w:sz w:val="20"/>
          <w:szCs w:val="20"/>
          <w:lang w:eastAsia="ru-RU"/>
        </w:rPr>
        <w:instrText xml:space="preserve"> HYPERLINK "http://radiokot.ru/upload/" </w:instrText>
      </w:r>
      <w:r w:rsidRPr="00D457AB">
        <w:rPr>
          <w:rFonts w:ascii="Verdana" w:eastAsia="Times New Roman" w:hAnsi="Verdana" w:cs="Times New Roman"/>
          <w:i/>
          <w:iCs/>
          <w:color w:val="666666"/>
          <w:sz w:val="20"/>
          <w:szCs w:val="20"/>
          <w:lang w:eastAsia="ru-RU"/>
        </w:rPr>
        <w:fldChar w:fldCharType="separate"/>
      </w:r>
      <w:r w:rsidRPr="00D457AB">
        <w:rPr>
          <w:rFonts w:ascii="Verdana" w:eastAsia="Times New Roman" w:hAnsi="Verdana" w:cs="Times New Roman"/>
          <w:b/>
          <w:bCs/>
          <w:i/>
          <w:iCs/>
          <w:color w:val="FF9900"/>
          <w:sz w:val="18"/>
          <w:szCs w:val="18"/>
          <w:lang w:eastAsia="ru-RU"/>
        </w:rPr>
        <w:t>КотоРед</w:t>
      </w:r>
      <w:proofErr w:type="spellEnd"/>
      <w:r w:rsidRPr="00D457AB">
        <w:rPr>
          <w:rFonts w:ascii="Verdana" w:eastAsia="Times New Roman" w:hAnsi="Verdana" w:cs="Times New Roman"/>
          <w:i/>
          <w:iCs/>
          <w:color w:val="666666"/>
          <w:sz w:val="20"/>
          <w:szCs w:val="20"/>
          <w:lang w:eastAsia="ru-RU"/>
        </w:rPr>
        <w:fldChar w:fldCharType="end"/>
      </w:r>
      <w:r w:rsidRPr="00D457AB">
        <w:rPr>
          <w:rFonts w:ascii="Verdana" w:eastAsia="Times New Roman" w:hAnsi="Verdana" w:cs="Times New Roman"/>
          <w:i/>
          <w:iCs/>
          <w:color w:val="666666"/>
          <w:sz w:val="20"/>
          <w:szCs w:val="20"/>
          <w:lang w:eastAsia="ru-RU"/>
        </w:rPr>
        <w:t>.</w:t>
      </w:r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 w:rsidRPr="00D457AB">
        <w:rPr>
          <w:rFonts w:ascii="Verdana" w:eastAsia="Times New Roman" w:hAnsi="Verdana" w:cs="Times New Roman"/>
          <w:b/>
          <w:bCs/>
          <w:color w:val="663333"/>
          <w:sz w:val="20"/>
          <w:szCs w:val="20"/>
          <w:lang w:eastAsia="ru-RU"/>
        </w:rPr>
        <w:br/>
      </w: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br/>
      </w:r>
      <w:proofErr w:type="gram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Предлагаемый</w:t>
      </w:r>
      <w:proofErr w:type="gram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 xml:space="preserve"> Вашему вниманию </w:t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Дубликатор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 xml:space="preserve"> обладает возможностью копирования ключей </w:t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iButton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 xml:space="preserve"> на заготовки TM2004, RW1990.1, RW1990.2, TM08v2, с автоматическим распознаванием типа записываемой заготовки, и хранение одного ключа в памяти </w:t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Дубликатора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.</w:t>
      </w:r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Внешний вид поддерживаемых заготовок:</w:t>
      </w:r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noProof/>
          <w:color w:val="FF9900"/>
          <w:sz w:val="18"/>
          <w:szCs w:val="18"/>
          <w:lang w:eastAsia="ru-RU"/>
        </w:rPr>
        <w:drawing>
          <wp:inline distT="0" distB="0" distL="0" distR="0">
            <wp:extent cx="4759960" cy="3571875"/>
            <wp:effectExtent l="0" t="0" r="2540" b="9525"/>
            <wp:docPr id="11" name="Рисунок 11" descr="http://radiokot.ru/circuit/digital/security/12/1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diokot.ru/circuit/digital/security/12/1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96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7AB" w:rsidRPr="00D457AB" w:rsidRDefault="00D457AB" w:rsidP="00D457AB">
      <w:pPr>
        <w:shd w:val="clear" w:color="auto" w:fill="FFE3C8"/>
        <w:spacing w:after="0" w:line="240" w:lineRule="auto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br/>
        <w:t>Заготовка TM2004 Отечественная и Китай.</w:t>
      </w:r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noProof/>
          <w:color w:val="FF9900"/>
          <w:sz w:val="18"/>
          <w:szCs w:val="18"/>
          <w:lang w:eastAsia="ru-RU"/>
        </w:rPr>
        <w:lastRenderedPageBreak/>
        <w:drawing>
          <wp:inline distT="0" distB="0" distL="0" distR="0">
            <wp:extent cx="4759960" cy="2973705"/>
            <wp:effectExtent l="0" t="0" r="2540" b="0"/>
            <wp:docPr id="10" name="Рисунок 10" descr="http://radiokot.ru/circuit/digital/security/12/04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adiokot.ru/circuit/digital/security/12/04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960" cy="297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7AB" w:rsidRPr="00D457AB" w:rsidRDefault="00D457AB" w:rsidP="00D457AB">
      <w:pPr>
        <w:shd w:val="clear" w:color="auto" w:fill="FFE3C8"/>
        <w:spacing w:after="240" w:line="240" w:lineRule="auto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br/>
        <w:t>Заготовка RW1990.2</w:t>
      </w:r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noProof/>
          <w:color w:val="FF9900"/>
          <w:sz w:val="18"/>
          <w:szCs w:val="18"/>
          <w:lang w:eastAsia="ru-RU"/>
        </w:rPr>
        <w:drawing>
          <wp:inline distT="0" distB="0" distL="0" distR="0">
            <wp:extent cx="4759960" cy="3571875"/>
            <wp:effectExtent l="0" t="0" r="2540" b="9525"/>
            <wp:docPr id="9" name="Рисунок 9" descr="http://radiokot.ru/circuit/digital/security/12/10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adiokot.ru/circuit/digital/security/12/10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96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7AB" w:rsidRPr="00D457AB" w:rsidRDefault="00D457AB" w:rsidP="00D457AB">
      <w:pPr>
        <w:shd w:val="clear" w:color="auto" w:fill="FFE3C8"/>
        <w:spacing w:after="0" w:line="240" w:lineRule="auto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br/>
        <w:t>Заготовка TM008v2</w:t>
      </w: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br/>
      </w: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br/>
      </w: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br/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Дубликатор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 xml:space="preserve"> </w:t>
      </w:r>
      <w:proofErr w:type="gram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выполнен</w:t>
      </w:r>
      <w:proofErr w:type="gram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 xml:space="preserve"> на контроллере ATmega16, </w:t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тактирующимся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 xml:space="preserve"> от внутреннего генератора 4 </w:t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MHz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 xml:space="preserve">. Отображение текущего режима и информации о заготовке происходит на двухстрочном ЖК-индикаторе МЭЛТ MT-16S2D. В знакогенераторе ЖК-индикатора присутствует и используется русская кодовая страница. Так же текущий режим дублируется на двух светодиодах, с обозначениями </w:t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О</w:t>
      </w:r>
      <w:proofErr w:type="gram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k</w:t>
      </w:r>
      <w:proofErr w:type="spellEnd"/>
      <w:proofErr w:type="gram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 xml:space="preserve"> и </w:t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Error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. Управление устройством осуществляется кнопками Запись и Чтение.</w:t>
      </w: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br/>
      </w: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br/>
      </w:r>
      <w:r w:rsidRPr="00D457AB">
        <w:rPr>
          <w:rFonts w:ascii="Verdana" w:eastAsia="Times New Roman" w:hAnsi="Verdana" w:cs="Times New Roman"/>
          <w:b/>
          <w:bCs/>
          <w:color w:val="663333"/>
          <w:sz w:val="20"/>
          <w:szCs w:val="20"/>
          <w:lang w:eastAsia="ru-RU"/>
        </w:rPr>
        <w:t>Чтение:</w:t>
      </w: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br/>
      </w: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lastRenderedPageBreak/>
        <w:t xml:space="preserve">Для чтения копируемого ключа </w:t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iButton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 xml:space="preserve"> необходимо поместить ключ на считыватель и нажать кнопку Чтение. При успешном считывании, ключ высветится на нижней строке </w:t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иникатора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 xml:space="preserve">, загорится индикатор </w:t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Ok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 xml:space="preserve">. В случае ошибки на верхней строке будет сообщение об ошибке и загорится индикатор </w:t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Error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.</w:t>
      </w:r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noProof/>
          <w:color w:val="FF9900"/>
          <w:sz w:val="18"/>
          <w:szCs w:val="18"/>
          <w:lang w:eastAsia="ru-RU"/>
        </w:rPr>
        <w:drawing>
          <wp:inline distT="0" distB="0" distL="0" distR="0">
            <wp:extent cx="4759960" cy="1555115"/>
            <wp:effectExtent l="0" t="0" r="2540" b="6985"/>
            <wp:docPr id="8" name="Рисунок 8" descr="http://radiokot.ru/circuit/digital/security/12/06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adiokot.ru/circuit/digital/security/12/06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960" cy="155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 </w:t>
      </w:r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 w:rsidRPr="00D457AB">
        <w:rPr>
          <w:rFonts w:ascii="Verdana" w:eastAsia="Times New Roman" w:hAnsi="Verdana" w:cs="Times New Roman"/>
          <w:b/>
          <w:bCs/>
          <w:color w:val="663333"/>
          <w:sz w:val="20"/>
          <w:szCs w:val="20"/>
          <w:lang w:eastAsia="ru-RU"/>
        </w:rPr>
        <w:t>Запись:</w:t>
      </w: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br/>
        <w:t xml:space="preserve">Для записи необходимо поместить записываемую заготовку на считыватель и нажать кнопку Запись. Тип заготовки определится автоматически, и высветится в верхней строке индикатора. После записи происходит контрольное считывание записанной заготовки и сравнение номера. В случае успешного завершения  выведется соответствующее сообщение и загорится индикатор </w:t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Ok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 xml:space="preserve">. При ошибке записи  или верификации выведется сообщение об ошибке и загорится индикатор </w:t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Error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.</w:t>
      </w:r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noProof/>
          <w:color w:val="FF9900"/>
          <w:sz w:val="18"/>
          <w:szCs w:val="18"/>
          <w:lang w:eastAsia="ru-RU"/>
        </w:rPr>
        <w:drawing>
          <wp:inline distT="0" distB="0" distL="0" distR="0">
            <wp:extent cx="4759960" cy="1495425"/>
            <wp:effectExtent l="0" t="0" r="2540" b="9525"/>
            <wp:docPr id="7" name="Рисунок 7" descr="http://radiokot.ru/circuit/digital/security/12/20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adiokot.ru/circuit/digital/security/12/20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96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noProof/>
          <w:color w:val="FF9900"/>
          <w:sz w:val="18"/>
          <w:szCs w:val="18"/>
          <w:lang w:eastAsia="ru-RU"/>
        </w:rPr>
        <w:drawing>
          <wp:inline distT="0" distB="0" distL="0" distR="0">
            <wp:extent cx="4759960" cy="1615440"/>
            <wp:effectExtent l="0" t="0" r="2540" b="3810"/>
            <wp:docPr id="6" name="Рисунок 6" descr="http://radiokot.ru/circuit/digital/security/12/18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adiokot.ru/circuit/digital/security/12/18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960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noProof/>
          <w:color w:val="FF9900"/>
          <w:sz w:val="18"/>
          <w:szCs w:val="18"/>
          <w:lang w:eastAsia="ru-RU"/>
        </w:rPr>
        <w:drawing>
          <wp:inline distT="0" distB="0" distL="0" distR="0">
            <wp:extent cx="4759960" cy="1546860"/>
            <wp:effectExtent l="0" t="0" r="2540" b="0"/>
            <wp:docPr id="5" name="Рисунок 5" descr="http://radiokot.ru/circuit/digital/security/12/1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adiokot.ru/circuit/digital/security/12/1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960" cy="154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7AB" w:rsidRPr="00D457AB" w:rsidRDefault="00D457AB" w:rsidP="00D457AB">
      <w:pPr>
        <w:shd w:val="clear" w:color="auto" w:fill="FFE3C8"/>
        <w:spacing w:after="0" w:line="240" w:lineRule="auto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lastRenderedPageBreak/>
        <w:br/>
      </w: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br/>
        <w:t xml:space="preserve">Так же имеется возможность записи одного  текущего ключа в память контроллера. Для этого необходимо не помещая заготовку  на считыватель нажать кнопку Запись. Произойдет запись текущего считанного ключа в память контроллера, предыдущий записанный ключ сотрется. При включении </w:t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Дубликатора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 xml:space="preserve">, ключ из памяти считывается и выводится на нижней строке индикатора. Таким </w:t>
      </w:r>
      <w:proofErr w:type="gram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образом</w:t>
      </w:r>
      <w:proofErr w:type="gram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 xml:space="preserve"> возможно сразу же записать его на чистую заготовку.</w:t>
      </w:r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noProof/>
          <w:color w:val="FF9900"/>
          <w:sz w:val="18"/>
          <w:szCs w:val="18"/>
          <w:lang w:eastAsia="ru-RU"/>
        </w:rPr>
        <w:drawing>
          <wp:inline distT="0" distB="0" distL="0" distR="0">
            <wp:extent cx="4759960" cy="1529715"/>
            <wp:effectExtent l="0" t="0" r="2540" b="0"/>
            <wp:docPr id="4" name="Рисунок 4" descr="http://radiokot.ru/circuit/digital/security/12/16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adiokot.ru/circuit/digital/security/12/16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960" cy="152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noProof/>
          <w:color w:val="FF9900"/>
          <w:sz w:val="18"/>
          <w:szCs w:val="18"/>
          <w:lang w:eastAsia="ru-RU"/>
        </w:rPr>
        <w:drawing>
          <wp:inline distT="0" distB="0" distL="0" distR="0">
            <wp:extent cx="4759960" cy="1555115"/>
            <wp:effectExtent l="0" t="0" r="2540" b="6985"/>
            <wp:docPr id="3" name="Рисунок 3" descr="http://radiokot.ru/circuit/digital/security/12/06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adiokot.ru/circuit/digital/security/12/06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960" cy="155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7AB" w:rsidRPr="00D457AB" w:rsidRDefault="00D457AB" w:rsidP="00D457AB">
      <w:pPr>
        <w:shd w:val="clear" w:color="auto" w:fill="FFE3C8"/>
        <w:spacing w:after="0" w:line="240" w:lineRule="auto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br/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Финализация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 xml:space="preserve"> записанных заготовок не производится.</w:t>
      </w: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br/>
      </w: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br/>
        <w:t xml:space="preserve">Схема </w:t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Дубликатора</w:t>
      </w:r>
      <w:proofErr w:type="spellEnd"/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noProof/>
          <w:color w:val="FF9900"/>
          <w:sz w:val="18"/>
          <w:szCs w:val="18"/>
          <w:lang w:eastAsia="ru-RU"/>
        </w:rPr>
        <w:drawing>
          <wp:inline distT="0" distB="0" distL="0" distR="0">
            <wp:extent cx="4759960" cy="3050540"/>
            <wp:effectExtent l="0" t="0" r="2540" b="0"/>
            <wp:docPr id="2" name="Рисунок 2" descr="http://radiokot.ru/circuit/digital/security/12/02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adiokot.ru/circuit/digital/security/12/02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960" cy="305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7AB" w:rsidRPr="00D457AB" w:rsidRDefault="00D457AB" w:rsidP="00D457AB">
      <w:pPr>
        <w:shd w:val="clear" w:color="auto" w:fill="FFE3C8"/>
        <w:spacing w:after="0" w:line="240" w:lineRule="auto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 </w:t>
      </w:r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lastRenderedPageBreak/>
        <w:t xml:space="preserve">Работа </w:t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дубликатора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 xml:space="preserve"> возможна  без ЖК-индикатора. В простейшем варианте исполнения </w:t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Дубликатор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 xml:space="preserve"> состоит всего из десяти элементов, что не уменьшает его функциональности! Прошивка одинакова для обоих вариантов исполнения </w:t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Дубликатора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.</w:t>
      </w:r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noProof/>
          <w:color w:val="FF9900"/>
          <w:sz w:val="18"/>
          <w:szCs w:val="18"/>
          <w:lang w:eastAsia="ru-RU"/>
        </w:rPr>
        <w:drawing>
          <wp:inline distT="0" distB="0" distL="0" distR="0">
            <wp:extent cx="4759960" cy="3204845"/>
            <wp:effectExtent l="0" t="0" r="2540" b="0"/>
            <wp:docPr id="1" name="Рисунок 1" descr="http://radiokot.ru/circuit/digital/security/12/08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adiokot.ru/circuit/digital/security/12/08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960" cy="320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7AB" w:rsidRPr="00D457AB" w:rsidRDefault="00D457AB" w:rsidP="00D457AB">
      <w:pPr>
        <w:shd w:val="clear" w:color="auto" w:fill="FFE3C8"/>
        <w:spacing w:after="0" w:line="240" w:lineRule="auto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 </w:t>
      </w:r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Fuse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 xml:space="preserve">-биты, </w:t>
      </w:r>
      <w:proofErr w:type="spellStart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котрые</w:t>
      </w:r>
      <w:proofErr w:type="spellEnd"/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 xml:space="preserve"> должны быть установлены при программировании: CKSEL2, CKSEL3, SUT0, BODEN, BODLEVEL</w:t>
      </w:r>
    </w:p>
    <w:p w:rsidR="00D457AB" w:rsidRPr="00D457AB" w:rsidRDefault="00D457AB" w:rsidP="00D457AB">
      <w:pPr>
        <w:shd w:val="clear" w:color="auto" w:fill="FFE3C8"/>
        <w:spacing w:after="240" w:line="240" w:lineRule="auto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   </w:t>
      </w:r>
    </w:p>
    <w:p w:rsidR="00D457AB" w:rsidRPr="00D457AB" w:rsidRDefault="00D457AB" w:rsidP="00D457AB">
      <w:pPr>
        <w:shd w:val="clear" w:color="auto" w:fill="FFE3C8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</w:pPr>
      <w:r w:rsidRPr="00D457AB">
        <w:rPr>
          <w:rFonts w:ascii="Verdana" w:eastAsia="Times New Roman" w:hAnsi="Verdana" w:cs="Times New Roman"/>
          <w:b/>
          <w:bCs/>
          <w:color w:val="663333"/>
          <w:sz w:val="20"/>
          <w:szCs w:val="20"/>
          <w:lang w:eastAsia="ru-RU"/>
        </w:rPr>
        <w:t>Файлы:</w:t>
      </w: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br/>
      </w:r>
      <w:hyperlink r:id="rId25" w:history="1">
        <w:r w:rsidRPr="00D457AB">
          <w:rPr>
            <w:rFonts w:ascii="Verdana" w:eastAsia="Times New Roman" w:hAnsi="Verdana" w:cs="Times New Roman"/>
            <w:b/>
            <w:bCs/>
            <w:color w:val="FF9900"/>
            <w:sz w:val="18"/>
            <w:szCs w:val="18"/>
            <w:lang w:eastAsia="ru-RU"/>
          </w:rPr>
          <w:t>Прошивка</w:t>
        </w:r>
      </w:hyperlink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 </w:t>
      </w:r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br/>
      </w:r>
      <w:hyperlink r:id="rId26" w:history="1">
        <w:r w:rsidRPr="00D457AB">
          <w:rPr>
            <w:rFonts w:ascii="Verdana" w:eastAsia="Times New Roman" w:hAnsi="Verdana" w:cs="Times New Roman"/>
            <w:b/>
            <w:bCs/>
            <w:color w:val="FF9900"/>
            <w:sz w:val="18"/>
            <w:szCs w:val="18"/>
            <w:lang w:eastAsia="ru-RU"/>
          </w:rPr>
          <w:t xml:space="preserve">Схема для </w:t>
        </w:r>
        <w:proofErr w:type="spellStart"/>
        <w:r w:rsidRPr="00D457AB">
          <w:rPr>
            <w:rFonts w:ascii="Verdana" w:eastAsia="Times New Roman" w:hAnsi="Verdana" w:cs="Times New Roman"/>
            <w:b/>
            <w:bCs/>
            <w:color w:val="FF9900"/>
            <w:sz w:val="18"/>
            <w:szCs w:val="18"/>
            <w:lang w:eastAsia="ru-RU"/>
          </w:rPr>
          <w:t>DipTrace</w:t>
        </w:r>
        <w:proofErr w:type="spellEnd"/>
      </w:hyperlink>
      <w:r w:rsidRPr="00D457AB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t> </w:t>
      </w:r>
    </w:p>
    <w:p w:rsidR="00D27683" w:rsidRDefault="00D27683">
      <w:bookmarkStart w:id="0" w:name="_GoBack"/>
      <w:bookmarkEnd w:id="0"/>
    </w:p>
    <w:sectPr w:rsidR="00D27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7AB"/>
    <w:rsid w:val="00D27683"/>
    <w:rsid w:val="00D4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hdr">
    <w:name w:val="articlehdr"/>
    <w:basedOn w:val="a"/>
    <w:rsid w:val="00D4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terheader">
    <w:name w:val="afterheader"/>
    <w:basedOn w:val="a"/>
    <w:rsid w:val="00D4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57AB"/>
  </w:style>
  <w:style w:type="character" w:styleId="a3">
    <w:name w:val="Hyperlink"/>
    <w:basedOn w:val="a0"/>
    <w:uiPriority w:val="99"/>
    <w:semiHidden/>
    <w:unhideWhenUsed/>
    <w:rsid w:val="00D457AB"/>
    <w:rPr>
      <w:color w:val="0000FF"/>
      <w:u w:val="single"/>
    </w:rPr>
  </w:style>
  <w:style w:type="paragraph" w:customStyle="1" w:styleId="usual">
    <w:name w:val="usual"/>
    <w:basedOn w:val="a"/>
    <w:rsid w:val="00D4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457AB"/>
    <w:rPr>
      <w:b/>
      <w:bCs/>
    </w:rPr>
  </w:style>
  <w:style w:type="paragraph" w:styleId="a5">
    <w:name w:val="Normal (Web)"/>
    <w:basedOn w:val="a"/>
    <w:uiPriority w:val="99"/>
    <w:semiHidden/>
    <w:unhideWhenUsed/>
    <w:rsid w:val="00D4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5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57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hdr">
    <w:name w:val="articlehdr"/>
    <w:basedOn w:val="a"/>
    <w:rsid w:val="00D4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terheader">
    <w:name w:val="afterheader"/>
    <w:basedOn w:val="a"/>
    <w:rsid w:val="00D4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57AB"/>
  </w:style>
  <w:style w:type="character" w:styleId="a3">
    <w:name w:val="Hyperlink"/>
    <w:basedOn w:val="a0"/>
    <w:uiPriority w:val="99"/>
    <w:semiHidden/>
    <w:unhideWhenUsed/>
    <w:rsid w:val="00D457AB"/>
    <w:rPr>
      <w:color w:val="0000FF"/>
      <w:u w:val="single"/>
    </w:rPr>
  </w:style>
  <w:style w:type="paragraph" w:customStyle="1" w:styleId="usual">
    <w:name w:val="usual"/>
    <w:basedOn w:val="a"/>
    <w:rsid w:val="00D4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457AB"/>
    <w:rPr>
      <w:b/>
      <w:bCs/>
    </w:rPr>
  </w:style>
  <w:style w:type="paragraph" w:styleId="a5">
    <w:name w:val="Normal (Web)"/>
    <w:basedOn w:val="a"/>
    <w:uiPriority w:val="99"/>
    <w:semiHidden/>
    <w:unhideWhenUsed/>
    <w:rsid w:val="00D4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5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57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radiokot.ru/circuit/digital/security/12/19.jpg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://radiokot.ru/circuit/digital/security/12/01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adiokot.ru/circuit/digital/security/12/01.jpg" TargetMode="External"/><Relationship Id="rId7" Type="http://schemas.openxmlformats.org/officeDocument/2006/relationships/hyperlink" Target="http://radiokot.ru/circuit/digital/security/12/03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radiokot.ru/circuit/digital/security/12/13.jpg" TargetMode="External"/><Relationship Id="rId25" Type="http://schemas.openxmlformats.org/officeDocument/2006/relationships/hyperlink" Target="http://radiokot.ru/circuit/digital/security/12/01.hex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radiokot.ru/circuit/digital/security/12/05.jpg" TargetMode="External"/><Relationship Id="rId24" Type="http://schemas.openxmlformats.org/officeDocument/2006/relationships/image" Target="media/image10.jpeg"/><Relationship Id="rId5" Type="http://schemas.openxmlformats.org/officeDocument/2006/relationships/hyperlink" Target="http://radiokot.ru/circuit/digital/security/12/11.jpg" TargetMode="External"/><Relationship Id="rId15" Type="http://schemas.openxmlformats.org/officeDocument/2006/relationships/hyperlink" Target="http://radiokot.ru/circuit/digital/security/12/17.jpg" TargetMode="External"/><Relationship Id="rId23" Type="http://schemas.openxmlformats.org/officeDocument/2006/relationships/hyperlink" Target="http://radiokot.ru/circuit/digital/security/12/07.jpg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://radiokot.ru/circuit/digital/security/12/15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adiokot.ru/circuit/digital/security/12/09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405</Words>
  <Characters>2315</Characters>
  <Application>Microsoft Office Word</Application>
  <DocSecurity>0</DocSecurity>
  <Lines>19</Lines>
  <Paragraphs>5</Paragraphs>
  <ScaleCrop>false</ScaleCrop>
  <Company>Home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Balamut</dc:creator>
  <cp:keywords/>
  <dc:description/>
  <cp:lastModifiedBy>Balamut</cp:lastModifiedBy>
  <cp:revision>1</cp:revision>
  <dcterms:created xsi:type="dcterms:W3CDTF">2012-01-22T17:57:00Z</dcterms:created>
  <dcterms:modified xsi:type="dcterms:W3CDTF">2012-01-22T17:58:00Z</dcterms:modified>
</cp:coreProperties>
</file>